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B6" w:rsidRDefault="007459B6">
      <w:pPr>
        <w:pStyle w:val="Titolo4"/>
        <w:rPr>
          <w:rFonts w:ascii="Times New Roman" w:hAnsi="Times New Roman"/>
        </w:rPr>
      </w:pPr>
      <w:bookmarkStart w:id="0" w:name="OLE_LINK84"/>
      <w:r>
        <w:rPr>
          <w:rFonts w:ascii="Times New Roman" w:hAnsi="Times New Roman"/>
        </w:rPr>
        <w:t>RELAZIONE COLLEGIALE</w:t>
      </w:r>
    </w:p>
    <w:p w:rsidR="007459B6" w:rsidRPr="00771D59" w:rsidRDefault="007459B6">
      <w:pPr>
        <w:spacing w:line="240" w:lineRule="atLeast"/>
        <w:jc w:val="center"/>
        <w:rPr>
          <w:bCs/>
          <w:sz w:val="48"/>
        </w:rPr>
      </w:pPr>
      <w:r w:rsidRPr="00771D59">
        <w:rPr>
          <w:bCs/>
          <w:sz w:val="48"/>
        </w:rPr>
        <w:t>Classe   ______</w:t>
      </w:r>
      <w:r w:rsidR="00102CF6" w:rsidRPr="00771D59">
        <w:rPr>
          <w:bCs/>
          <w:sz w:val="48"/>
        </w:rPr>
        <w:t xml:space="preserve"> </w:t>
      </w:r>
    </w:p>
    <w:p w:rsidR="00102CF6" w:rsidRPr="00771D59" w:rsidRDefault="00102CF6">
      <w:pPr>
        <w:spacing w:line="240" w:lineRule="atLeast"/>
        <w:jc w:val="center"/>
        <w:rPr>
          <w:b/>
          <w:sz w:val="48"/>
          <w:szCs w:val="20"/>
        </w:rPr>
      </w:pPr>
    </w:p>
    <w:p w:rsidR="007459B6" w:rsidRDefault="007459B6">
      <w:pPr>
        <w:spacing w:line="240" w:lineRule="atLeast"/>
        <w:jc w:val="both"/>
        <w:rPr>
          <w:bCs/>
          <w:sz w:val="28"/>
          <w:szCs w:val="20"/>
        </w:rPr>
      </w:pPr>
    </w:p>
    <w:p w:rsidR="007459B6" w:rsidRDefault="007459B6">
      <w:pPr>
        <w:spacing w:line="240" w:lineRule="atLeast"/>
        <w:jc w:val="both"/>
        <w:rPr>
          <w:bCs/>
          <w:sz w:val="28"/>
          <w:szCs w:val="20"/>
        </w:rPr>
      </w:pPr>
      <w:r>
        <w:rPr>
          <w:sz w:val="28"/>
        </w:rPr>
        <w:t xml:space="preserve">A.S. </w:t>
      </w:r>
      <w:r w:rsidR="00A105E3">
        <w:rPr>
          <w:b/>
          <w:bCs/>
          <w:sz w:val="32"/>
        </w:rPr>
        <w:t>2022</w:t>
      </w:r>
      <w:r w:rsidRPr="00771D59">
        <w:rPr>
          <w:b/>
          <w:sz w:val="32"/>
        </w:rPr>
        <w:t>/</w:t>
      </w:r>
      <w:r w:rsidR="00AA4D9F">
        <w:rPr>
          <w:b/>
          <w:sz w:val="32"/>
        </w:rPr>
        <w:t>2</w:t>
      </w:r>
      <w:r w:rsidR="00A105E3">
        <w:rPr>
          <w:b/>
          <w:sz w:val="32"/>
        </w:rPr>
        <w:t>3</w:t>
      </w:r>
      <w:r>
        <w:rPr>
          <w:sz w:val="28"/>
        </w:rPr>
        <w:t xml:space="preserve">      Referente di classe</w:t>
      </w:r>
      <w:r>
        <w:rPr>
          <w:sz w:val="32"/>
        </w:rPr>
        <w:t xml:space="preserve"> </w:t>
      </w:r>
      <w:r>
        <w:rPr>
          <w:sz w:val="28"/>
        </w:rPr>
        <w:t>Ins.:</w:t>
      </w:r>
      <w:r>
        <w:rPr>
          <w:sz w:val="32"/>
        </w:rPr>
        <w:t xml:space="preserve"> </w:t>
      </w:r>
      <w:r>
        <w:rPr>
          <w:sz w:val="28"/>
        </w:rPr>
        <w:t>________________________________</w:t>
      </w:r>
    </w:p>
    <w:p w:rsidR="007459B6" w:rsidRDefault="007459B6">
      <w:pPr>
        <w:spacing w:line="240" w:lineRule="atLeast"/>
        <w:jc w:val="both"/>
        <w:rPr>
          <w:bCs/>
          <w:sz w:val="28"/>
          <w:szCs w:val="20"/>
        </w:rPr>
      </w:pPr>
    </w:p>
    <w:p w:rsidR="007459B6" w:rsidRDefault="007459B6">
      <w:pPr>
        <w:spacing w:line="240" w:lineRule="atLeast"/>
        <w:jc w:val="both"/>
        <w:rPr>
          <w:b/>
          <w:bCs/>
          <w:sz w:val="28"/>
          <w:szCs w:val="20"/>
        </w:rPr>
      </w:pPr>
    </w:p>
    <w:p w:rsidR="007459B6" w:rsidRDefault="007459B6">
      <w:pPr>
        <w:numPr>
          <w:ilvl w:val="0"/>
          <w:numId w:val="2"/>
        </w:numPr>
        <w:spacing w:line="240" w:lineRule="atLeast"/>
        <w:jc w:val="both"/>
        <w:rPr>
          <w:b/>
          <w:bCs/>
          <w:sz w:val="32"/>
          <w:szCs w:val="20"/>
        </w:rPr>
      </w:pPr>
      <w:r>
        <w:rPr>
          <w:b/>
          <w:sz w:val="28"/>
        </w:rPr>
        <w:t xml:space="preserve">CARATTERISTICHE DELLA CLASSE </w:t>
      </w:r>
    </w:p>
    <w:p w:rsidR="007459B6" w:rsidRDefault="007459B6">
      <w:pPr>
        <w:spacing w:line="240" w:lineRule="atLeast"/>
        <w:jc w:val="both"/>
        <w:rPr>
          <w:b/>
          <w:bCs/>
          <w:sz w:val="32"/>
          <w:szCs w:val="20"/>
        </w:rPr>
      </w:pPr>
    </w:p>
    <w:p w:rsidR="007459B6" w:rsidRDefault="007459B6">
      <w:pPr>
        <w:spacing w:line="240" w:lineRule="atLeast"/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>1.1</w:t>
      </w:r>
      <w:r>
        <w:rPr>
          <w:sz w:val="28"/>
        </w:rPr>
        <w:tab/>
      </w:r>
      <w:r>
        <w:rPr>
          <w:b/>
          <w:sz w:val="28"/>
        </w:rPr>
        <w:t>composizione</w:t>
      </w:r>
      <w:r>
        <w:rPr>
          <w:sz w:val="28"/>
        </w:rPr>
        <w:t xml:space="preserve">: </w:t>
      </w:r>
      <w:r>
        <w:rPr>
          <w:sz w:val="28"/>
        </w:rPr>
        <w:tab/>
        <w:t xml:space="preserve">n. _______ di cui </w:t>
      </w:r>
      <w:r>
        <w:rPr>
          <w:sz w:val="28"/>
        </w:rPr>
        <w:tab/>
      </w:r>
      <w:r>
        <w:rPr>
          <w:sz w:val="28"/>
        </w:rPr>
        <w:tab/>
        <w:t xml:space="preserve">M. ________ F. _______ </w:t>
      </w:r>
    </w:p>
    <w:p w:rsidR="007459B6" w:rsidRDefault="007459B6">
      <w:pPr>
        <w:spacing w:line="240" w:lineRule="atLeast"/>
        <w:jc w:val="both"/>
        <w:rPr>
          <w:bCs/>
          <w:sz w:val="28"/>
          <w:szCs w:val="20"/>
        </w:rPr>
      </w:pPr>
    </w:p>
    <w:p w:rsidR="007459B6" w:rsidRDefault="007459B6">
      <w:pPr>
        <w:numPr>
          <w:ilvl w:val="1"/>
          <w:numId w:val="3"/>
        </w:numPr>
        <w:spacing w:line="240" w:lineRule="atLeast"/>
        <w:jc w:val="both"/>
        <w:rPr>
          <w:bCs/>
          <w:sz w:val="28"/>
          <w:szCs w:val="20"/>
        </w:rPr>
      </w:pPr>
      <w:r>
        <w:rPr>
          <w:b/>
          <w:sz w:val="28"/>
        </w:rPr>
        <w:t>profilo generale</w:t>
      </w:r>
      <w:r>
        <w:rPr>
          <w:sz w:val="28"/>
        </w:rPr>
        <w:t>:</w:t>
      </w:r>
    </w:p>
    <w:p w:rsidR="007459B6" w:rsidRDefault="007459B6">
      <w:pPr>
        <w:tabs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-180"/>
        <w:jc w:val="both"/>
        <w:rPr>
          <w:bCs/>
          <w:sz w:val="32"/>
          <w:u w:val="single"/>
        </w:rPr>
      </w:pPr>
    </w:p>
    <w:p w:rsidR="007459B6" w:rsidRDefault="007459B6">
      <w:pPr>
        <w:tabs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-180"/>
        <w:jc w:val="both"/>
        <w:rPr>
          <w:bCs/>
          <w:sz w:val="28"/>
          <w:u w:val="single"/>
        </w:rPr>
      </w:pPr>
    </w:p>
    <w:p w:rsidR="007459B6" w:rsidRDefault="007459B6">
      <w:pPr>
        <w:pStyle w:val="Titolo1"/>
        <w:rPr>
          <w:sz w:val="38"/>
        </w:rPr>
      </w:pPr>
      <w:r>
        <w:rPr>
          <w:sz w:val="38"/>
        </w:rPr>
        <w:t xml:space="preserve">SCHEMA PUNTI SALIENTI </w:t>
      </w:r>
    </w:p>
    <w:p w:rsidR="007459B6" w:rsidRDefault="007459B6">
      <w:pPr>
        <w:tabs>
          <w:tab w:val="num" w:pos="180"/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180"/>
        <w:jc w:val="center"/>
        <w:rPr>
          <w:bCs/>
          <w:sz w:val="38"/>
        </w:rPr>
      </w:pPr>
      <w:r>
        <w:rPr>
          <w:bCs/>
          <w:sz w:val="38"/>
        </w:rPr>
        <w:t xml:space="preserve">PER </w:t>
      </w:r>
      <w:smartTag w:uri="urn:schemas-microsoft-com:office:smarttags" w:element="PersonName">
        <w:smartTagPr>
          <w:attr w:name="ProductID" w:val="LA STESURA DELLA"/>
        </w:smartTagPr>
        <w:r>
          <w:rPr>
            <w:bCs/>
            <w:sz w:val="38"/>
          </w:rPr>
          <w:t>LA STESURA DELLA</w:t>
        </w:r>
      </w:smartTag>
      <w:r>
        <w:rPr>
          <w:bCs/>
          <w:sz w:val="38"/>
        </w:rPr>
        <w:t xml:space="preserve"> RELAZIONE DI FINE ANNO</w:t>
      </w:r>
    </w:p>
    <w:p w:rsidR="007459B6" w:rsidRDefault="007459B6">
      <w:pPr>
        <w:tabs>
          <w:tab w:val="num" w:pos="180"/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180"/>
        <w:jc w:val="center"/>
        <w:rPr>
          <w:bCs/>
          <w:sz w:val="28"/>
        </w:rPr>
      </w:pPr>
    </w:p>
    <w:p w:rsidR="007459B6" w:rsidRDefault="007459B6">
      <w:pPr>
        <w:tabs>
          <w:tab w:val="num" w:pos="180"/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180"/>
        <w:jc w:val="center"/>
        <w:rPr>
          <w:bCs/>
          <w:sz w:val="28"/>
        </w:rPr>
      </w:pPr>
    </w:p>
    <w:p w:rsidR="007459B6" w:rsidRDefault="007459B6">
      <w:pPr>
        <w:numPr>
          <w:ilvl w:val="1"/>
          <w:numId w:val="1"/>
        </w:numPr>
        <w:tabs>
          <w:tab w:val="num" w:pos="180"/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180"/>
        <w:jc w:val="both"/>
        <w:rPr>
          <w:bCs/>
          <w:sz w:val="32"/>
        </w:rPr>
      </w:pPr>
      <w:r>
        <w:rPr>
          <w:bCs/>
          <w:sz w:val="32"/>
        </w:rPr>
        <w:t>le difficoltà principali affrontate nella classe nel corso dell’anno;</w:t>
      </w:r>
    </w:p>
    <w:p w:rsidR="007459B6" w:rsidRDefault="007459B6">
      <w:pPr>
        <w:numPr>
          <w:ilvl w:val="1"/>
          <w:numId w:val="1"/>
        </w:numPr>
        <w:tabs>
          <w:tab w:val="num" w:pos="180"/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180" w:right="-208"/>
        <w:jc w:val="both"/>
        <w:rPr>
          <w:bCs/>
          <w:sz w:val="32"/>
        </w:rPr>
      </w:pPr>
      <w:r>
        <w:rPr>
          <w:bCs/>
          <w:sz w:val="32"/>
        </w:rPr>
        <w:t>i progressi più significativi fatti registrare dalla classe (area dell’apprendimento e area educativa);</w:t>
      </w:r>
    </w:p>
    <w:p w:rsidR="007459B6" w:rsidRDefault="007459B6">
      <w:pPr>
        <w:numPr>
          <w:ilvl w:val="1"/>
          <w:numId w:val="1"/>
        </w:numPr>
        <w:tabs>
          <w:tab w:val="num" w:pos="180"/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180"/>
        <w:jc w:val="both"/>
        <w:rPr>
          <w:bCs/>
          <w:sz w:val="32"/>
        </w:rPr>
      </w:pPr>
      <w:r>
        <w:rPr>
          <w:bCs/>
          <w:sz w:val="32"/>
        </w:rPr>
        <w:t>le questioni di maggiore rilievo che dovranno essere affrontate il prossimo anno;</w:t>
      </w:r>
    </w:p>
    <w:p w:rsidR="007459B6" w:rsidRDefault="007459B6">
      <w:pPr>
        <w:numPr>
          <w:ilvl w:val="1"/>
          <w:numId w:val="1"/>
        </w:numPr>
        <w:tabs>
          <w:tab w:val="num" w:pos="180"/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180"/>
        <w:jc w:val="both"/>
        <w:rPr>
          <w:bCs/>
          <w:sz w:val="32"/>
        </w:rPr>
      </w:pPr>
      <w:r>
        <w:rPr>
          <w:bCs/>
          <w:sz w:val="32"/>
        </w:rPr>
        <w:t>l’indicazione di bambini che presentano problemi di varia natura (H., disagio, problemi comportamentali di rilievo, altro) e per i quali dovranno essere definite apposite strategie il prossimo anno;</w:t>
      </w:r>
    </w:p>
    <w:p w:rsidR="007459B6" w:rsidRDefault="007459B6">
      <w:pPr>
        <w:numPr>
          <w:ilvl w:val="1"/>
          <w:numId w:val="1"/>
        </w:numPr>
        <w:tabs>
          <w:tab w:val="num" w:pos="180"/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180"/>
        <w:jc w:val="both"/>
        <w:rPr>
          <w:bCs/>
          <w:sz w:val="32"/>
        </w:rPr>
      </w:pPr>
      <w:r>
        <w:rPr>
          <w:bCs/>
          <w:sz w:val="32"/>
        </w:rPr>
        <w:t>le ore di compresenza settimanale dell’anno che si conclude e le modalità di utilizzo;</w:t>
      </w:r>
    </w:p>
    <w:p w:rsidR="00771D59" w:rsidRDefault="007459B6" w:rsidP="00771D59">
      <w:pPr>
        <w:numPr>
          <w:ilvl w:val="1"/>
          <w:numId w:val="1"/>
        </w:numPr>
        <w:tabs>
          <w:tab w:val="num" w:pos="180"/>
          <w:tab w:val="left" w:pos="567"/>
          <w:tab w:val="left" w:pos="900"/>
          <w:tab w:val="left" w:pos="5032"/>
          <w:tab w:val="left" w:pos="6945"/>
          <w:tab w:val="left" w:pos="8008"/>
          <w:tab w:val="left" w:pos="9213"/>
        </w:tabs>
        <w:ind w:left="180"/>
        <w:jc w:val="both"/>
        <w:rPr>
          <w:bCs/>
          <w:sz w:val="32"/>
        </w:rPr>
      </w:pPr>
      <w:r>
        <w:rPr>
          <w:bCs/>
          <w:sz w:val="32"/>
        </w:rPr>
        <w:t>altro che si ritenga di comunicare</w:t>
      </w:r>
    </w:p>
    <w:bookmarkEnd w:id="0"/>
    <w:p w:rsidR="007459B6" w:rsidRDefault="007459B6"/>
    <w:sectPr w:rsidR="007459B6" w:rsidSect="00737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3F52"/>
    <w:multiLevelType w:val="hybridMultilevel"/>
    <w:tmpl w:val="F32C8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452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4219B"/>
    <w:multiLevelType w:val="hybridMultilevel"/>
    <w:tmpl w:val="7FD48B62"/>
    <w:lvl w:ilvl="0" w:tplc="4ABA4C40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D30B0AC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22FA3"/>
    <w:multiLevelType w:val="multilevel"/>
    <w:tmpl w:val="6ADC06E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7C1090"/>
    <w:rsid w:val="000E3BC5"/>
    <w:rsid w:val="00102CF6"/>
    <w:rsid w:val="00273531"/>
    <w:rsid w:val="003616EB"/>
    <w:rsid w:val="003B5627"/>
    <w:rsid w:val="0041132E"/>
    <w:rsid w:val="00537EF4"/>
    <w:rsid w:val="005F2C3C"/>
    <w:rsid w:val="007371E0"/>
    <w:rsid w:val="007459B6"/>
    <w:rsid w:val="00771D59"/>
    <w:rsid w:val="007C1090"/>
    <w:rsid w:val="00914CC6"/>
    <w:rsid w:val="009D205D"/>
    <w:rsid w:val="00A105E3"/>
    <w:rsid w:val="00AA4D9F"/>
    <w:rsid w:val="00D4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371E0"/>
    <w:rPr>
      <w:sz w:val="24"/>
      <w:szCs w:val="24"/>
    </w:rPr>
  </w:style>
  <w:style w:type="paragraph" w:styleId="Titolo1">
    <w:name w:val="heading 1"/>
    <w:basedOn w:val="Normale"/>
    <w:next w:val="Normale"/>
    <w:qFormat/>
    <w:rsid w:val="007371E0"/>
    <w:pPr>
      <w:keepNext/>
      <w:tabs>
        <w:tab w:val="num" w:pos="180"/>
        <w:tab w:val="left" w:pos="567"/>
        <w:tab w:val="left" w:pos="900"/>
        <w:tab w:val="left" w:pos="5032"/>
        <w:tab w:val="left" w:pos="6945"/>
        <w:tab w:val="left" w:pos="8008"/>
        <w:tab w:val="left" w:pos="9213"/>
      </w:tabs>
      <w:ind w:left="180"/>
      <w:jc w:val="center"/>
      <w:outlineLvl w:val="0"/>
    </w:pPr>
    <w:rPr>
      <w:bCs/>
      <w:sz w:val="28"/>
    </w:rPr>
  </w:style>
  <w:style w:type="paragraph" w:styleId="Titolo4">
    <w:name w:val="heading 4"/>
    <w:basedOn w:val="Normale"/>
    <w:next w:val="Normale"/>
    <w:qFormat/>
    <w:rsid w:val="007371E0"/>
    <w:pPr>
      <w:keepNext/>
      <w:spacing w:line="240" w:lineRule="atLeast"/>
      <w:jc w:val="center"/>
      <w:outlineLvl w:val="3"/>
    </w:pPr>
    <w:rPr>
      <w:rFonts w:ascii="Comic Sans MS" w:eastAsia="Arial Unicode MS" w:hAnsi="Comic Sans MS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Ome</dc:creator>
  <cp:lastModifiedBy>Margherita Montecchia</cp:lastModifiedBy>
  <cp:revision>2</cp:revision>
  <cp:lastPrinted>2022-05-11T07:59:00Z</cp:lastPrinted>
  <dcterms:created xsi:type="dcterms:W3CDTF">2023-05-02T08:01:00Z</dcterms:created>
  <dcterms:modified xsi:type="dcterms:W3CDTF">2023-05-02T08:01:00Z</dcterms:modified>
</cp:coreProperties>
</file>